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22" w:rsidRDefault="00983522" w:rsidP="00983522">
      <w:pPr>
        <w:pStyle w:val="1"/>
        <w:spacing w:before="0"/>
        <w:jc w:val="center"/>
        <w:rPr>
          <w:rFonts w:eastAsia="PMingLiU"/>
          <w:spacing w:val="40"/>
          <w:sz w:val="20"/>
          <w:szCs w:val="20"/>
        </w:rPr>
      </w:pPr>
      <w:r w:rsidRPr="00834B18">
        <w:rPr>
          <w:rFonts w:eastAsia="PMingLiU"/>
          <w:spacing w:val="40"/>
          <w:sz w:val="20"/>
          <w:szCs w:val="20"/>
        </w:rPr>
        <w:t>БЕЛГОРОДСКАЯ ОБЛАСТЬ</w:t>
      </w:r>
    </w:p>
    <w:p w:rsidR="00983522" w:rsidRDefault="00983522" w:rsidP="00983522">
      <w:pPr>
        <w:spacing w:after="6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B94251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983522" w:rsidRPr="007C391D" w:rsidRDefault="007D730F" w:rsidP="00983522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ЖИГАЙЛОВСКОГО</w:t>
      </w:r>
      <w:r w:rsidR="00983522" w:rsidRPr="00B94251">
        <w:rPr>
          <w:rFonts w:ascii="Arial Narrow" w:hAnsi="Arial Narrow"/>
          <w:b/>
          <w:bCs/>
          <w:sz w:val="40"/>
          <w:szCs w:val="40"/>
        </w:rPr>
        <w:t xml:space="preserve"> СЕЛЬСКОГО ПОСЕЛЕНИЯ МУНИЦИПАЛЬНОГО РАЙОНА</w:t>
      </w:r>
      <w:r w:rsidR="00983522">
        <w:rPr>
          <w:rFonts w:ascii="Arial Narrow" w:hAnsi="Arial Narrow"/>
          <w:b/>
          <w:bCs/>
          <w:sz w:val="40"/>
          <w:szCs w:val="40"/>
        </w:rPr>
        <w:t xml:space="preserve"> </w:t>
      </w:r>
      <w:r w:rsidR="00983522" w:rsidRPr="00B94251">
        <w:rPr>
          <w:rFonts w:ascii="Arial Narrow" w:hAnsi="Arial Narrow"/>
          <w:b/>
          <w:bCs/>
          <w:sz w:val="40"/>
          <w:szCs w:val="40"/>
        </w:rPr>
        <w:t>«КОРОЧАНСКИЙ РАЙОН»</w:t>
      </w:r>
    </w:p>
    <w:p w:rsidR="00983522" w:rsidRDefault="00983522" w:rsidP="00983522">
      <w:pPr>
        <w:pStyle w:val="3"/>
        <w:spacing w:before="0" w:after="0"/>
        <w:jc w:val="center"/>
        <w:rPr>
          <w:b w:val="0"/>
          <w:spacing w:val="48"/>
          <w:sz w:val="10"/>
          <w:szCs w:val="10"/>
        </w:rPr>
      </w:pPr>
    </w:p>
    <w:p w:rsidR="00983522" w:rsidRPr="007C391D" w:rsidRDefault="00983522" w:rsidP="00983522">
      <w:pPr>
        <w:pStyle w:val="3"/>
        <w:spacing w:before="0" w:after="0"/>
        <w:jc w:val="center"/>
        <w:rPr>
          <w:b w:val="0"/>
          <w:spacing w:val="48"/>
          <w:sz w:val="32"/>
          <w:szCs w:val="32"/>
        </w:rPr>
      </w:pPr>
      <w:r w:rsidRPr="007C391D">
        <w:rPr>
          <w:b w:val="0"/>
          <w:spacing w:val="48"/>
          <w:sz w:val="32"/>
          <w:szCs w:val="32"/>
        </w:rPr>
        <w:t>ПОСТАНОВЛЕНИЕ</w:t>
      </w:r>
    </w:p>
    <w:p w:rsidR="00983522" w:rsidRPr="007C391D" w:rsidRDefault="00983522" w:rsidP="00983522">
      <w:pPr>
        <w:spacing w:line="240" w:lineRule="auto"/>
        <w:jc w:val="center"/>
        <w:rPr>
          <w:sz w:val="24"/>
          <w:szCs w:val="24"/>
        </w:rPr>
      </w:pPr>
    </w:p>
    <w:p w:rsidR="00983522" w:rsidRDefault="007D730F" w:rsidP="009835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983522" w:rsidRPr="00D4549F" w:rsidRDefault="00983522" w:rsidP="009835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983522" w:rsidRPr="007C391D" w:rsidRDefault="000D54D5" w:rsidP="00983522">
      <w:pPr>
        <w:pStyle w:val="6"/>
        <w:spacing w:before="0" w:after="0"/>
        <w:rPr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Fonts w:ascii="Arial" w:hAnsi="Arial" w:cs="Arial"/>
          <w:b w:val="0"/>
          <w:bCs w:val="0"/>
          <w:sz w:val="18"/>
          <w:szCs w:val="18"/>
          <w:lang w:val="ru-RU"/>
        </w:rPr>
        <w:t>2</w:t>
      </w:r>
      <w:r w:rsidR="00CE039D">
        <w:rPr>
          <w:rFonts w:ascii="Arial" w:hAnsi="Arial" w:cs="Arial"/>
          <w:b w:val="0"/>
          <w:bCs w:val="0"/>
          <w:sz w:val="18"/>
          <w:szCs w:val="18"/>
          <w:lang w:val="ru-RU"/>
        </w:rPr>
        <w:t>7</w:t>
      </w:r>
      <w:r w:rsidR="0098352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18"/>
          <w:szCs w:val="18"/>
          <w:lang w:val="ru-RU"/>
        </w:rPr>
        <w:t>сентября</w:t>
      </w:r>
      <w:r w:rsidR="0098352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>202</w:t>
      </w:r>
      <w:r w:rsidR="00CE039D">
        <w:rPr>
          <w:rFonts w:ascii="Arial" w:hAnsi="Arial" w:cs="Arial"/>
          <w:b w:val="0"/>
          <w:bCs w:val="0"/>
          <w:sz w:val="18"/>
          <w:szCs w:val="18"/>
          <w:lang w:val="ru-RU"/>
        </w:rPr>
        <w:t>4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г.                                                                    </w:t>
      </w:r>
      <w:r w:rsidR="0098352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                          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                                           №</w:t>
      </w:r>
      <w:r>
        <w:rPr>
          <w:rFonts w:ascii="Arial" w:hAnsi="Arial" w:cs="Arial"/>
          <w:b w:val="0"/>
          <w:bCs w:val="0"/>
          <w:sz w:val="18"/>
          <w:szCs w:val="18"/>
          <w:lang w:val="ru-RU"/>
        </w:rPr>
        <w:t>2</w:t>
      </w:r>
      <w:r w:rsidR="00CE039D">
        <w:rPr>
          <w:rFonts w:ascii="Arial" w:hAnsi="Arial" w:cs="Arial"/>
          <w:b w:val="0"/>
          <w:bCs w:val="0"/>
          <w:sz w:val="18"/>
          <w:szCs w:val="18"/>
          <w:lang w:val="ru-RU"/>
        </w:rPr>
        <w:t>0</w:t>
      </w: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F33BC1" w:rsidTr="00EF7487">
        <w:tc>
          <w:tcPr>
            <w:tcW w:w="5778" w:type="dxa"/>
          </w:tcPr>
          <w:p w:rsidR="00F33BC1" w:rsidRPr="000C7957" w:rsidRDefault="00F33BC1" w:rsidP="00CE039D">
            <w:pPr>
              <w:pStyle w:val="Heading1"/>
              <w:ind w:left="0" w:right="389"/>
              <w:jc w:val="both"/>
            </w:pPr>
            <w:r w:rsidRPr="000C7957">
              <w:t xml:space="preserve">О назначении общественных обсуждений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proofErr w:type="spellStart"/>
            <w:r w:rsidR="007D730F">
              <w:t>Жигайловского</w:t>
            </w:r>
            <w:proofErr w:type="spellEnd"/>
            <w:r>
              <w:t xml:space="preserve"> </w:t>
            </w:r>
            <w:r w:rsidRPr="000C7957">
              <w:t xml:space="preserve"> сельского поселения муниципального контроля </w:t>
            </w:r>
            <w:r>
              <w:t xml:space="preserve">в сфере благоустройства </w:t>
            </w:r>
            <w:r w:rsidRPr="00953127">
              <w:t>на</w:t>
            </w:r>
            <w:r>
              <w:t xml:space="preserve"> 202</w:t>
            </w:r>
            <w:r w:rsidR="00CE039D">
              <w:t>5</w:t>
            </w:r>
            <w:r>
              <w:t xml:space="preserve"> </w:t>
            </w:r>
            <w:r w:rsidRPr="00953127">
              <w:t>год</w:t>
            </w:r>
            <w:r w:rsidRPr="000C7957">
              <w:t>»</w:t>
            </w:r>
          </w:p>
        </w:tc>
      </w:tr>
    </w:tbl>
    <w:p w:rsidR="00F33BC1" w:rsidRDefault="00F33BC1" w:rsidP="00F33BC1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F33BC1" w:rsidRDefault="00F33BC1" w:rsidP="00F33BC1">
      <w:pPr>
        <w:pStyle w:val="a8"/>
        <w:spacing w:before="4"/>
        <w:ind w:left="0"/>
        <w:rPr>
          <w:b/>
          <w:sz w:val="27"/>
        </w:rPr>
      </w:pPr>
    </w:p>
    <w:p w:rsidR="00F33BC1" w:rsidRDefault="00F33BC1" w:rsidP="00F33BC1">
      <w:pPr>
        <w:pStyle w:val="a8"/>
        <w:spacing w:before="4"/>
        <w:ind w:left="0"/>
        <w:rPr>
          <w:b/>
          <w:sz w:val="27"/>
        </w:rPr>
      </w:pPr>
    </w:p>
    <w:p w:rsidR="00F33BC1" w:rsidRPr="001C0E46" w:rsidRDefault="00F33BC1" w:rsidP="00F33BC1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7957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25.06.2021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№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990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0C7957">
        <w:rPr>
          <w:rFonts w:ascii="Times New Roman" w:hAnsi="Times New Roman"/>
          <w:sz w:val="28"/>
        </w:rPr>
        <w:t>Об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Правил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разработки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утверждения</w:t>
      </w:r>
      <w:r w:rsidRPr="000C7957">
        <w:rPr>
          <w:rFonts w:ascii="Times New Roman" w:hAnsi="Times New Roman"/>
          <w:spacing w:val="-67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контрольными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(надзорными)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органами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программы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профилактики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рисков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причинения вреда (ущерба) охраняемым законом ценностям</w:t>
      </w:r>
      <w:r>
        <w:rPr>
          <w:rFonts w:ascii="Times New Roman" w:hAnsi="Times New Roman"/>
          <w:sz w:val="28"/>
        </w:rPr>
        <w:t>»</w:t>
      </w:r>
      <w:r w:rsidRPr="000C7957">
        <w:rPr>
          <w:rFonts w:ascii="Times New Roman" w:hAnsi="Times New Roman"/>
          <w:sz w:val="28"/>
        </w:rPr>
        <w:t>, руководствуясь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7D730F">
        <w:rPr>
          <w:rFonts w:ascii="Times New Roman" w:hAnsi="Times New Roman"/>
          <w:sz w:val="28"/>
        </w:rPr>
        <w:t>Жигайловского</w:t>
      </w:r>
      <w:proofErr w:type="spellEnd"/>
      <w:r>
        <w:rPr>
          <w:rFonts w:ascii="Times New Roman" w:hAnsi="Times New Roman"/>
          <w:sz w:val="28"/>
        </w:rPr>
        <w:t xml:space="preserve">  сельского поселения</w:t>
      </w:r>
      <w:r w:rsidRPr="000C7957">
        <w:rPr>
          <w:rFonts w:ascii="Times New Roman" w:hAnsi="Times New Roman"/>
          <w:sz w:val="28"/>
        </w:rPr>
        <w:t>,</w:t>
      </w:r>
      <w:r w:rsidRPr="000C7957">
        <w:rPr>
          <w:sz w:val="28"/>
        </w:rPr>
        <w:t xml:space="preserve"> </w:t>
      </w:r>
      <w:r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D730F">
        <w:rPr>
          <w:rFonts w:ascii="Times New Roman" w:hAnsi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C0E46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1C0E46">
        <w:rPr>
          <w:rFonts w:ascii="Times New Roman" w:hAnsi="Times New Roman"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1C0E46">
        <w:rPr>
          <w:rFonts w:ascii="Times New Roman" w:hAnsi="Times New Roman"/>
          <w:b/>
          <w:sz w:val="28"/>
          <w:szCs w:val="28"/>
        </w:rPr>
        <w:t>:</w:t>
      </w:r>
    </w:p>
    <w:p w:rsidR="00F33BC1" w:rsidRPr="00D652DF" w:rsidRDefault="00F33BC1" w:rsidP="00F33BC1">
      <w:pPr>
        <w:pStyle w:val="a8"/>
        <w:ind w:left="0" w:right="-1" w:firstLine="740"/>
        <w:jc w:val="both"/>
      </w:pPr>
      <w:r w:rsidRPr="00D652DF">
        <w:t>1.</w:t>
      </w:r>
      <w:r w:rsidRPr="00D652DF">
        <w:tab/>
        <w:t xml:space="preserve">Вынести на общественные обсуждения проект постановления </w:t>
      </w:r>
      <w:r w:rsidRPr="000C7957"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t>Жигайловского</w:t>
      </w:r>
      <w:proofErr w:type="spellEnd"/>
      <w:r>
        <w:t xml:space="preserve"> </w:t>
      </w:r>
      <w:r w:rsidRPr="000C7957">
        <w:t xml:space="preserve"> сельского поселения муниципального контроля </w:t>
      </w:r>
      <w:r w:rsidRPr="00680B8F">
        <w:t>в сфере благоустройства на 202</w:t>
      </w:r>
      <w:r w:rsidR="00CE039D">
        <w:t>5</w:t>
      </w:r>
      <w:r w:rsidRPr="00680B8F">
        <w:t xml:space="preserve"> год»</w:t>
      </w:r>
      <w:r>
        <w:t xml:space="preserve"> </w:t>
      </w:r>
      <w:r w:rsidRPr="00D652DF">
        <w:t>(Приложение № 1).</w:t>
      </w:r>
    </w:p>
    <w:p w:rsidR="00F33BC1" w:rsidRPr="00D652DF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2.</w:t>
      </w:r>
      <w:r w:rsidRPr="00D652DF">
        <w:rPr>
          <w:rFonts w:ascii="Times New Roman" w:hAnsi="Times New Roman" w:cs="Times New Roman"/>
          <w:sz w:val="28"/>
          <w:szCs w:val="28"/>
        </w:rPr>
        <w:tab/>
        <w:t xml:space="preserve">Обсуждение проекта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0D54D5">
        <w:rPr>
          <w:rFonts w:ascii="Times New Roman" w:hAnsi="Times New Roman" w:cs="Times New Roman"/>
          <w:sz w:val="28"/>
          <w:szCs w:val="28"/>
        </w:rPr>
        <w:t>4</w:t>
      </w:r>
      <w:r w:rsidRPr="00680B8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провести в период с </w:t>
      </w:r>
      <w:r w:rsidR="007D730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4D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CE03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0D54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D54D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CE039D">
        <w:rPr>
          <w:rFonts w:ascii="Times New Roman" w:hAnsi="Times New Roman" w:cs="Times New Roman"/>
          <w:sz w:val="28"/>
          <w:szCs w:val="28"/>
        </w:rPr>
        <w:t>4</w:t>
      </w:r>
      <w:r w:rsidRPr="00D652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52DF">
        <w:rPr>
          <w:rFonts w:ascii="Times New Roman" w:hAnsi="Times New Roman" w:cs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муниципального района «Корочанский район».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D652DF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и утвердить состав общественного</w:t>
      </w:r>
      <w:r w:rsidRPr="00D652D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общественных обсуждений (приложение № 2).</w:t>
      </w:r>
    </w:p>
    <w:p w:rsidR="00F33BC1" w:rsidRP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52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CE039D">
        <w:rPr>
          <w:rFonts w:ascii="Times New Roman" w:hAnsi="Times New Roman" w:cs="Times New Roman"/>
          <w:sz w:val="28"/>
          <w:szCs w:val="28"/>
        </w:rPr>
        <w:t>5</w:t>
      </w:r>
      <w:r w:rsidRPr="00680B8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2DF">
        <w:rPr>
          <w:rFonts w:ascii="Times New Roman" w:hAnsi="Times New Roman" w:cs="Times New Roman"/>
          <w:sz w:val="28"/>
          <w:szCs w:val="28"/>
        </w:rPr>
        <w:t xml:space="preserve">для ознакомления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поселения:</w:t>
      </w:r>
      <w:r w:rsidRPr="00E3537C">
        <w:t xml:space="preserve"> </w:t>
      </w:r>
      <w:r w:rsidRPr="00F33BC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7D730F">
        <w:rPr>
          <w:rFonts w:ascii="Times New Roman" w:hAnsi="Times New Roman" w:cs="Times New Roman"/>
          <w:sz w:val="28"/>
          <w:szCs w:val="28"/>
          <w:lang w:val="en-US"/>
        </w:rPr>
        <w:t>zhigajlovka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>-r31.gosweb.gosuslugi.ru</w:t>
      </w:r>
      <w:r w:rsidRPr="00F33BC1">
        <w:rPr>
          <w:rFonts w:ascii="Times New Roman" w:hAnsi="Times New Roman" w:cs="Times New Roman"/>
        </w:rPr>
        <w:t>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B2A8D">
        <w:rPr>
          <w:rFonts w:ascii="Times New Roman" w:hAnsi="Times New Roman" w:cs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поселения:</w:t>
      </w:r>
      <w:r w:rsidRPr="00E3537C">
        <w:t xml:space="preserve"> </w:t>
      </w:r>
      <w:r w:rsidRPr="00F33BC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7D730F">
        <w:rPr>
          <w:rFonts w:ascii="Times New Roman" w:hAnsi="Times New Roman" w:cs="Times New Roman"/>
          <w:sz w:val="28"/>
          <w:szCs w:val="28"/>
          <w:lang w:val="en-US"/>
        </w:rPr>
        <w:t>zhigajlovka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>-r31.gosweb.gosuslugi.ru</w:t>
      </w:r>
      <w:r w:rsidRPr="00F33B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8"/>
          <w:szCs w:val="28"/>
        </w:rPr>
        <w:t>, а также на информационных стендах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F33BC1" w:rsidRPr="00E3537C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B2A8D">
        <w:rPr>
          <w:rFonts w:ascii="Times New Roman" w:hAnsi="Times New Roman" w:cs="Times New Roman"/>
          <w:sz w:val="28"/>
          <w:szCs w:val="28"/>
        </w:rPr>
        <w:t xml:space="preserve">Руководствуясь статьей 10 постановления Правительства Российской Федерации от 25.06.2021 №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2A8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2A8D">
        <w:rPr>
          <w:rFonts w:ascii="Times New Roman" w:hAnsi="Times New Roman" w:cs="Times New Roman"/>
          <w:sz w:val="28"/>
          <w:szCs w:val="28"/>
        </w:rPr>
        <w:t xml:space="preserve">, довести до сведения населения порядок учёта предложений по проекту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</w:t>
      </w:r>
      <w:proofErr w:type="gramEnd"/>
      <w:r w:rsidRPr="00680B8F">
        <w:rPr>
          <w:rFonts w:ascii="Times New Roman" w:hAnsi="Times New Roman" w:cs="Times New Roman"/>
          <w:sz w:val="28"/>
          <w:szCs w:val="28"/>
        </w:rPr>
        <w:t xml:space="preserve"> благоустройства на 202</w:t>
      </w:r>
      <w:r w:rsidR="00CE039D">
        <w:rPr>
          <w:rFonts w:ascii="Times New Roman" w:hAnsi="Times New Roman" w:cs="Times New Roman"/>
          <w:sz w:val="28"/>
          <w:szCs w:val="28"/>
        </w:rPr>
        <w:t>5</w:t>
      </w:r>
      <w:r w:rsidRPr="00680B8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7C">
        <w:rPr>
          <w:rFonts w:ascii="Times New Roman" w:hAnsi="Times New Roman" w:cs="Times New Roman"/>
          <w:sz w:val="28"/>
          <w:szCs w:val="28"/>
        </w:rPr>
        <w:t>и порядок участия граждан в обсуждении указанного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Pr="00E3537C">
        <w:rPr>
          <w:rFonts w:ascii="Times New Roman" w:hAnsi="Times New Roman" w:cs="Times New Roman"/>
          <w:sz w:val="28"/>
          <w:szCs w:val="28"/>
        </w:rPr>
        <w:t>: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B2A8D">
        <w:rPr>
          <w:rFonts w:ascii="Times New Roman" w:hAnsi="Times New Roman" w:cs="Times New Roman"/>
          <w:sz w:val="28"/>
          <w:szCs w:val="28"/>
        </w:rPr>
        <w:t>Рассмотрение поданных в период общественного обсуж</w:t>
      </w:r>
      <w:r>
        <w:rPr>
          <w:rFonts w:ascii="Times New Roman" w:hAnsi="Times New Roman" w:cs="Times New Roman"/>
          <w:sz w:val="28"/>
          <w:szCs w:val="28"/>
        </w:rPr>
        <w:t>дения предложений назначить на 01.</w:t>
      </w:r>
      <w:r w:rsidR="000D54D5">
        <w:rPr>
          <w:rFonts w:ascii="Times New Roman" w:hAnsi="Times New Roman" w:cs="Times New Roman"/>
          <w:sz w:val="28"/>
          <w:szCs w:val="28"/>
        </w:rPr>
        <w:t>11</w:t>
      </w:r>
      <w:r w:rsidR="007D7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E039D">
        <w:rPr>
          <w:rFonts w:ascii="Times New Roman" w:hAnsi="Times New Roman" w:cs="Times New Roman"/>
          <w:sz w:val="28"/>
          <w:szCs w:val="28"/>
        </w:rPr>
        <w:t>4</w:t>
      </w:r>
      <w:r w:rsidRPr="001B2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B2A8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F33BC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7D730F">
        <w:rPr>
          <w:rFonts w:ascii="Times New Roman" w:hAnsi="Times New Roman" w:cs="Times New Roman"/>
          <w:sz w:val="28"/>
          <w:szCs w:val="28"/>
          <w:lang w:val="en-US"/>
        </w:rPr>
        <w:t>zhigajlov</w:t>
      </w:r>
      <w:r w:rsidR="00CD7C7E">
        <w:rPr>
          <w:rFonts w:ascii="Times New Roman" w:hAnsi="Times New Roman" w:cs="Times New Roman"/>
          <w:sz w:val="28"/>
          <w:szCs w:val="28"/>
          <w:lang w:val="en-US"/>
        </w:rPr>
        <w:t>ka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>-r31.gosweb.gosuslugi.ru</w:t>
      </w:r>
      <w:r>
        <w:rPr>
          <w:rFonts w:ascii="Times New Roman" w:hAnsi="Times New Roman" w:cs="Times New Roman"/>
          <w:sz w:val="28"/>
          <w:szCs w:val="28"/>
        </w:rPr>
        <w:t>, а также на информационных стендах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B2A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B2A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2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A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D89" w:rsidRDefault="00B53D89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522" w:rsidRDefault="00983522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81680D" w:rsidRDefault="0081680D" w:rsidP="0098352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1680D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8564C0" w:rsidRPr="00CD7C7E" w:rsidRDefault="007D730F" w:rsidP="00983522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/>
          <w:b/>
          <w:bCs/>
          <w:sz w:val="28"/>
          <w:szCs w:val="28"/>
        </w:rPr>
        <w:t xml:space="preserve">   сельского поселения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983522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CD7C7E">
        <w:rPr>
          <w:rFonts w:ascii="Times New Roman" w:hAnsi="Times New Roman"/>
          <w:b/>
          <w:bCs/>
          <w:sz w:val="28"/>
          <w:szCs w:val="28"/>
        </w:rPr>
        <w:t>В.А.Калитин</w:t>
      </w:r>
    </w:p>
    <w:p w:rsidR="0070561A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61A" w:rsidSect="000C79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1680D" w:rsidRPr="0081680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№1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7D730F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b/>
          <w:sz w:val="28"/>
        </w:rPr>
        <w:t xml:space="preserve">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0D54D5">
        <w:rPr>
          <w:rFonts w:ascii="Times New Roman" w:hAnsi="Times New Roman" w:cs="Times New Roman"/>
          <w:b/>
          <w:sz w:val="28"/>
        </w:rPr>
        <w:t>2</w:t>
      </w:r>
      <w:r w:rsidR="00CE039D">
        <w:rPr>
          <w:rFonts w:ascii="Times New Roman" w:hAnsi="Times New Roman" w:cs="Times New Roman"/>
          <w:b/>
          <w:sz w:val="28"/>
        </w:rPr>
        <w:t>7</w:t>
      </w:r>
      <w:r w:rsidR="00983522">
        <w:rPr>
          <w:rFonts w:ascii="Times New Roman" w:hAnsi="Times New Roman" w:cs="Times New Roman"/>
          <w:b/>
          <w:sz w:val="28"/>
        </w:rPr>
        <w:t xml:space="preserve"> </w:t>
      </w:r>
      <w:r w:rsidR="000D54D5">
        <w:rPr>
          <w:rFonts w:ascii="Times New Roman" w:hAnsi="Times New Roman" w:cs="Times New Roman"/>
          <w:b/>
          <w:sz w:val="28"/>
        </w:rPr>
        <w:t>сентября</w:t>
      </w:r>
      <w:r w:rsidRPr="0081680D">
        <w:rPr>
          <w:rFonts w:ascii="Times New Roman" w:hAnsi="Times New Roman" w:cs="Times New Roman"/>
          <w:b/>
          <w:sz w:val="28"/>
        </w:rPr>
        <w:t xml:space="preserve"> 202</w:t>
      </w:r>
      <w:r w:rsidR="00CE039D">
        <w:rPr>
          <w:rFonts w:ascii="Times New Roman" w:hAnsi="Times New Roman" w:cs="Times New Roman"/>
          <w:b/>
          <w:sz w:val="28"/>
        </w:rPr>
        <w:t>4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№</w:t>
      </w:r>
      <w:r w:rsidR="000D54D5">
        <w:rPr>
          <w:rFonts w:ascii="Times New Roman" w:hAnsi="Times New Roman" w:cs="Times New Roman"/>
          <w:b/>
          <w:sz w:val="28"/>
        </w:rPr>
        <w:t>2</w:t>
      </w:r>
      <w:r w:rsidR="00CE039D">
        <w:rPr>
          <w:rFonts w:ascii="Times New Roman" w:hAnsi="Times New Roman" w:cs="Times New Roman"/>
          <w:b/>
          <w:sz w:val="28"/>
        </w:rPr>
        <w:t>0</w:t>
      </w: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F33BC1" w:rsidRPr="00EF1544" w:rsidRDefault="00F33BC1" w:rsidP="00F33BC1">
      <w:pPr>
        <w:spacing w:after="0" w:line="240" w:lineRule="auto"/>
        <w:jc w:val="right"/>
        <w:rPr>
          <w:rFonts w:ascii="Arial" w:hAnsi="Arial" w:cs="Arial"/>
          <w:b/>
        </w:rPr>
      </w:pPr>
      <w:r w:rsidRPr="00EF1544">
        <w:rPr>
          <w:rFonts w:ascii="Arial" w:hAnsi="Arial" w:cs="Arial"/>
          <w:b/>
        </w:rPr>
        <w:t>ПРОЕКТ</w:t>
      </w:r>
    </w:p>
    <w:p w:rsidR="00F33BC1" w:rsidRPr="00EF1544" w:rsidRDefault="00F33BC1" w:rsidP="00F33BC1">
      <w:pPr>
        <w:spacing w:after="0" w:line="240" w:lineRule="auto"/>
        <w:jc w:val="right"/>
        <w:rPr>
          <w:rFonts w:ascii="Arial" w:hAnsi="Arial" w:cs="Arial"/>
          <w:b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154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F33BC1" w:rsidRPr="00EF1544" w:rsidRDefault="00F33BC1" w:rsidP="00F33BC1">
      <w:pPr>
        <w:shd w:val="clear" w:color="auto" w:fill="FFFFFF"/>
        <w:spacing w:before="72" w:after="0" w:line="240" w:lineRule="auto"/>
        <w:jc w:val="center"/>
        <w:rPr>
          <w:sz w:val="10"/>
          <w:szCs w:val="10"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F33BC1" w:rsidRPr="00EF1544" w:rsidRDefault="007D730F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ЖИГАЙЛОВСКОГО</w:t>
      </w:r>
      <w:r w:rsidR="00F33BC1" w:rsidRPr="00EF1544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F33BC1" w:rsidRPr="00EF1544" w:rsidRDefault="00F33BC1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F33BC1" w:rsidRPr="00EF1544" w:rsidRDefault="00F33BC1" w:rsidP="00F33BC1">
      <w:pPr>
        <w:spacing w:after="0" w:line="240" w:lineRule="auto"/>
        <w:rPr>
          <w:sz w:val="10"/>
          <w:szCs w:val="10"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154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F33BC1" w:rsidRPr="00EF1544" w:rsidRDefault="00F33BC1" w:rsidP="00F33BC1">
      <w:pPr>
        <w:spacing w:after="0" w:line="240" w:lineRule="auto"/>
        <w:jc w:val="center"/>
      </w:pPr>
    </w:p>
    <w:p w:rsidR="00F33BC1" w:rsidRPr="00EF1544" w:rsidRDefault="000D54D5" w:rsidP="00F33BC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F33BC1" w:rsidRPr="00EF1544" w:rsidRDefault="00F33BC1" w:rsidP="00F33BC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33BC1" w:rsidRPr="00EF1544" w:rsidRDefault="00F33BC1" w:rsidP="00F33BC1">
      <w:pPr>
        <w:keepNext/>
        <w:spacing w:after="0" w:line="240" w:lineRule="auto"/>
        <w:outlineLvl w:val="5"/>
        <w:rPr>
          <w:rFonts w:ascii="Arial" w:hAnsi="Arial" w:cs="Arial"/>
          <w:b/>
          <w:sz w:val="18"/>
          <w:szCs w:val="18"/>
        </w:rPr>
      </w:pPr>
      <w:r w:rsidRPr="00EF1544">
        <w:rPr>
          <w:rFonts w:ascii="Arial" w:hAnsi="Arial" w:cs="Arial"/>
          <w:b/>
          <w:sz w:val="18"/>
          <w:szCs w:val="18"/>
        </w:rPr>
        <w:t xml:space="preserve">____________ </w:t>
      </w:r>
      <w:r>
        <w:rPr>
          <w:rFonts w:ascii="Arial" w:hAnsi="Arial" w:cs="Arial"/>
          <w:b/>
          <w:sz w:val="18"/>
          <w:szCs w:val="18"/>
        </w:rPr>
        <w:t>202</w:t>
      </w:r>
      <w:r w:rsidR="00CD7C7E">
        <w:rPr>
          <w:rFonts w:ascii="Arial" w:hAnsi="Arial" w:cs="Arial"/>
          <w:b/>
          <w:sz w:val="18"/>
          <w:szCs w:val="18"/>
        </w:rPr>
        <w:t>3</w:t>
      </w:r>
      <w:r w:rsidRPr="00EF1544">
        <w:rPr>
          <w:rFonts w:ascii="Arial" w:hAnsi="Arial" w:cs="Arial"/>
          <w:b/>
          <w:sz w:val="18"/>
          <w:szCs w:val="18"/>
        </w:rPr>
        <w:t>г.                                                                                                                                               №__</w:t>
      </w:r>
    </w:p>
    <w:p w:rsidR="00F33BC1" w:rsidRDefault="00F33BC1" w:rsidP="00F33BC1">
      <w:pPr>
        <w:spacing w:after="0" w:line="240" w:lineRule="auto"/>
        <w:rPr>
          <w:sz w:val="28"/>
          <w:szCs w:val="28"/>
        </w:rPr>
      </w:pPr>
    </w:p>
    <w:p w:rsidR="00F33BC1" w:rsidRPr="00772115" w:rsidRDefault="00F33BC1" w:rsidP="00F33BC1">
      <w:pPr>
        <w:spacing w:after="0" w:line="240" w:lineRule="auto"/>
        <w:contextualSpacing/>
        <w:rPr>
          <w:sz w:val="28"/>
          <w:szCs w:val="28"/>
        </w:rPr>
      </w:pPr>
    </w:p>
    <w:p w:rsidR="00F33BC1" w:rsidRPr="00772115" w:rsidRDefault="00F33BC1" w:rsidP="00F33BC1">
      <w:pPr>
        <w:spacing w:after="0" w:line="240" w:lineRule="auto"/>
        <w:contextualSpacing/>
        <w:rPr>
          <w:sz w:val="28"/>
          <w:szCs w:val="28"/>
        </w:rPr>
      </w:pPr>
    </w:p>
    <w:p w:rsidR="00F33BC1" w:rsidRPr="00F33BC1" w:rsidRDefault="00F33BC1" w:rsidP="00F33BC1">
      <w:pPr>
        <w:spacing w:after="0" w:line="240" w:lineRule="auto"/>
        <w:ind w:right="50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BC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0D54D5">
        <w:rPr>
          <w:rFonts w:ascii="Times New Roman" w:hAnsi="Times New Roman" w:cs="Times New Roman"/>
          <w:b/>
          <w:sz w:val="28"/>
          <w:szCs w:val="28"/>
        </w:rPr>
        <w:t>4</w:t>
      </w:r>
      <w:r w:rsidRPr="00F33BC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33BC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 июля 2020 года </w:t>
      </w:r>
      <w:r w:rsidRPr="00F3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№248-ФЗ «О государственном контроле (надзоре) и муниципальном контроле в Российской Федерации», п</w:t>
      </w:r>
      <w:r w:rsidRPr="00F33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33BC1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CD7C7E">
        <w:rPr>
          <w:rFonts w:ascii="Times New Roman" w:hAnsi="Times New Roman" w:cs="Times New Roman"/>
          <w:sz w:val="28"/>
          <w:szCs w:val="28"/>
        </w:rPr>
        <w:t>4</w:t>
      </w:r>
      <w:r w:rsidRPr="00F33BC1">
        <w:rPr>
          <w:rFonts w:ascii="Times New Roman" w:hAnsi="Times New Roman" w:cs="Times New Roman"/>
          <w:sz w:val="28"/>
          <w:szCs w:val="28"/>
        </w:rPr>
        <w:t xml:space="preserve"> декабря 2021 года</w:t>
      </w:r>
      <w:proofErr w:type="gramEnd"/>
      <w:r w:rsidRPr="00F33BC1">
        <w:rPr>
          <w:rFonts w:ascii="Times New Roman" w:hAnsi="Times New Roman" w:cs="Times New Roman"/>
          <w:sz w:val="28"/>
          <w:szCs w:val="28"/>
        </w:rPr>
        <w:t xml:space="preserve"> №1</w:t>
      </w:r>
      <w:r w:rsidR="00CD7C7E">
        <w:rPr>
          <w:rFonts w:ascii="Times New Roman" w:hAnsi="Times New Roman" w:cs="Times New Roman"/>
          <w:sz w:val="28"/>
          <w:szCs w:val="28"/>
        </w:rPr>
        <w:t>58</w:t>
      </w:r>
      <w:r w:rsidRPr="00F33BC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Pr="00F33BC1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Pr="00F33BC1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33BC1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«Корочанский </w:t>
      </w:r>
      <w:r w:rsidRPr="00F33BC1">
        <w:rPr>
          <w:rFonts w:ascii="Times New Roman" w:eastAsia="Calibri" w:hAnsi="Times New Roman" w:cs="Times New Roman"/>
          <w:sz w:val="28"/>
          <w:szCs w:val="28"/>
        </w:rPr>
        <w:lastRenderedPageBreak/>
        <w:t>район» Белгородской области»,</w:t>
      </w:r>
      <w:r w:rsidRPr="00F33BC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F33BC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3BC1">
        <w:rPr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D730F">
        <w:rPr>
          <w:color w:val="000000"/>
          <w:sz w:val="28"/>
          <w:szCs w:val="28"/>
          <w:shd w:val="clear" w:color="auto" w:fill="FFFFFF"/>
        </w:rPr>
        <w:t>Жигайловского</w:t>
      </w:r>
      <w:proofErr w:type="spellEnd"/>
      <w:r w:rsidRPr="00F33BC1">
        <w:rPr>
          <w:color w:val="000000"/>
          <w:sz w:val="28"/>
          <w:szCs w:val="28"/>
          <w:shd w:val="clear" w:color="auto" w:fill="FFFFFF"/>
        </w:rPr>
        <w:t xml:space="preserve"> сельского поселения в 202</w:t>
      </w:r>
      <w:r w:rsidR="000D54D5">
        <w:rPr>
          <w:color w:val="000000"/>
          <w:sz w:val="28"/>
          <w:szCs w:val="28"/>
          <w:shd w:val="clear" w:color="auto" w:fill="FFFFFF"/>
        </w:rPr>
        <w:t>4</w:t>
      </w:r>
      <w:r w:rsidRPr="00F33BC1">
        <w:rPr>
          <w:color w:val="000000"/>
          <w:sz w:val="28"/>
          <w:szCs w:val="28"/>
          <w:shd w:val="clear" w:color="auto" w:fill="FFFFFF"/>
        </w:rPr>
        <w:t xml:space="preserve"> году, согласно приложению к настоящему постановлению.</w:t>
      </w:r>
    </w:p>
    <w:p w:rsidR="00F33BC1" w:rsidRPr="00F33BC1" w:rsidRDefault="00F33BC1" w:rsidP="00F3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порядке, определенном Уставом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сайте органов местного самоуправления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https://</w:t>
      </w:r>
      <w:proofErr w:type="spellStart"/>
      <w:r w:rsidR="00CD7C7E">
        <w:rPr>
          <w:rFonts w:ascii="Times New Roman" w:hAnsi="Times New Roman" w:cs="Times New Roman"/>
          <w:sz w:val="28"/>
          <w:szCs w:val="28"/>
          <w:lang w:val="en-US"/>
        </w:rPr>
        <w:t>zhigajlovka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>-r31.gosweb.gosuslugi.ru.</w:t>
      </w:r>
    </w:p>
    <w:p w:rsidR="00F33BC1" w:rsidRPr="00F33BC1" w:rsidRDefault="00F33BC1" w:rsidP="00F3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3B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3BC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33BC1" w:rsidRPr="00F33BC1" w:rsidRDefault="00F33BC1" w:rsidP="00F33BC1">
      <w:pPr>
        <w:pStyle w:val="a8"/>
        <w:ind w:firstLine="709"/>
      </w:pPr>
    </w:p>
    <w:p w:rsidR="00F33BC1" w:rsidRPr="00F33BC1" w:rsidRDefault="00F33BC1" w:rsidP="00F3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BC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F33BC1" w:rsidRPr="00CD7C7E" w:rsidRDefault="007D730F" w:rsidP="00F33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Жигайловского</w:t>
      </w:r>
      <w:proofErr w:type="spellEnd"/>
      <w:r w:rsidR="00F33BC1" w:rsidRPr="00F33BC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</w:t>
      </w:r>
      <w:r w:rsidR="00CD7C7E">
        <w:rPr>
          <w:rFonts w:ascii="Times New Roman" w:hAnsi="Times New Roman" w:cs="Times New Roman"/>
          <w:b/>
          <w:bCs/>
          <w:sz w:val="28"/>
          <w:szCs w:val="28"/>
        </w:rPr>
        <w:t>В.А.Калитин</w:t>
      </w:r>
    </w:p>
    <w:p w:rsidR="00F33BC1" w:rsidRPr="00F33BC1" w:rsidRDefault="00F33BC1" w:rsidP="00F3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br w:type="page"/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right"/>
        <w:rPr>
          <w:color w:val="000000"/>
        </w:rPr>
        <w:sectPr w:rsidR="00F33BC1" w:rsidRPr="00F33BC1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F33BC1" w:rsidRPr="00F33BC1" w:rsidRDefault="007D730F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Жигайловского</w:t>
      </w:r>
      <w:proofErr w:type="spellEnd"/>
      <w:r w:rsidR="00F33BC1" w:rsidRPr="00F33BC1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>от «___»____________202</w:t>
      </w:r>
      <w:r w:rsidR="00CE039D">
        <w:rPr>
          <w:rFonts w:ascii="Times New Roman" w:hAnsi="Times New Roman" w:cs="Times New Roman"/>
          <w:b/>
          <w:sz w:val="28"/>
        </w:rPr>
        <w:t>4</w:t>
      </w:r>
      <w:r w:rsidRPr="00F33BC1">
        <w:rPr>
          <w:rFonts w:ascii="Times New Roman" w:hAnsi="Times New Roman" w:cs="Times New Roman"/>
          <w:b/>
          <w:sz w:val="28"/>
        </w:rPr>
        <w:t xml:space="preserve"> года 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>№____</w:t>
      </w:r>
    </w:p>
    <w:p w:rsidR="00F33BC1" w:rsidRPr="00F33BC1" w:rsidRDefault="00F33BC1" w:rsidP="00F33BC1">
      <w:pPr>
        <w:spacing w:after="0" w:line="240" w:lineRule="auto"/>
        <w:ind w:firstLine="9639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F33BC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F33BC1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center"/>
        <w:rPr>
          <w:sz w:val="28"/>
          <w:szCs w:val="28"/>
        </w:rPr>
      </w:pPr>
      <w:r w:rsidRPr="00F33BC1"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</w:t>
      </w:r>
      <w:r w:rsidRPr="00F33BC1">
        <w:rPr>
          <w:color w:val="000000"/>
          <w:sz w:val="28"/>
          <w:szCs w:val="28"/>
          <w:shd w:val="clear" w:color="auto" w:fill="FFFFFF"/>
        </w:rPr>
        <w:t xml:space="preserve"> </w:t>
      </w:r>
      <w:r w:rsidRPr="00F33BC1">
        <w:rPr>
          <w:b/>
          <w:color w:val="000000"/>
          <w:sz w:val="28"/>
          <w:szCs w:val="28"/>
          <w:shd w:val="clear" w:color="auto" w:fill="FFFFFF"/>
        </w:rPr>
        <w:t xml:space="preserve">территории </w:t>
      </w:r>
      <w:proofErr w:type="spellStart"/>
      <w:r w:rsidR="007D730F">
        <w:rPr>
          <w:b/>
          <w:color w:val="000000"/>
          <w:sz w:val="28"/>
          <w:szCs w:val="28"/>
          <w:shd w:val="clear" w:color="auto" w:fill="FFFFFF"/>
        </w:rPr>
        <w:t>Жигайловского</w:t>
      </w:r>
      <w:proofErr w:type="spellEnd"/>
      <w:r w:rsidRPr="00F33BC1">
        <w:rPr>
          <w:b/>
          <w:color w:val="000000"/>
          <w:sz w:val="28"/>
          <w:szCs w:val="28"/>
          <w:shd w:val="clear" w:color="auto" w:fill="FFFFFF"/>
        </w:rPr>
        <w:t xml:space="preserve"> сельского поселения в </w:t>
      </w:r>
      <w:r w:rsidRPr="00F33BC1"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CE039D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Pr="00F33BC1">
        <w:rPr>
          <w:b/>
          <w:bCs/>
          <w:color w:val="000000"/>
          <w:sz w:val="28"/>
          <w:szCs w:val="28"/>
          <w:shd w:val="clear" w:color="auto" w:fill="FFFFFF"/>
        </w:rPr>
        <w:t xml:space="preserve"> году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I. А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3BC1">
              <w:rPr>
                <w:b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F33BC1">
              <w:rPr>
                <w:rFonts w:ascii="Times New Roman" w:hAnsi="Times New Roman" w:cs="Times New Roman"/>
              </w:rPr>
              <w:t xml:space="preserve">нализ текущего состояния осуществления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1.1. </w:t>
            </w:r>
            <w:proofErr w:type="gramStart"/>
            <w:r w:rsidRPr="00F33BC1">
              <w:rPr>
                <w:rFonts w:ascii="Times New Roman" w:hAnsi="Times New Roman" w:cs="Times New Roman"/>
              </w:rPr>
              <w:t xml:space="preserve">Программа профилактики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CE03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</w:t>
            </w:r>
            <w:r w:rsidRPr="00F33BC1">
              <w:rPr>
                <w:rFonts w:ascii="Times New Roman" w:hAnsi="Times New Roman" w:cs="Times New Roman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поселения, разработана в целях организации осуществления администрацией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мероприятий по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3BC1">
              <w:rPr>
                <w:rFonts w:ascii="Times New Roman" w:hAnsi="Times New Roman" w:cs="Times New Roman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</w:t>
            </w:r>
            <w:proofErr w:type="gramEnd"/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1.2. Программа распространяет свое действие на муниципальный </w:t>
            </w:r>
            <w:proofErr w:type="gramStart"/>
            <w:r w:rsidRPr="00F33BC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соблюдением Правил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 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 w:rsidRPr="00F33BC1">
              <w:rPr>
                <w:rFonts w:ascii="Times New Roman" w:hAnsi="Times New Roman" w:cs="Times New Roman"/>
              </w:rPr>
              <w:t>результаты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F33BC1">
              <w:rPr>
                <w:rFonts w:ascii="Times New Roman" w:hAnsi="Times New Roman" w:cs="Times New Roman"/>
              </w:rPr>
              <w:t>с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: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Кодексом Белгородской области об административной ответственности;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- Правилами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поселения, утвержденными </w:t>
            </w:r>
          </w:p>
          <w:p w:rsidR="00F33BC1" w:rsidRPr="00F33BC1" w:rsidRDefault="00F33BC1" w:rsidP="00F33BC1">
            <w:pPr>
              <w:pStyle w:val="a8"/>
              <w:ind w:right="-72"/>
            </w:pPr>
            <w:r w:rsidRPr="00F33BC1">
              <w:rPr>
                <w:bCs/>
                <w:sz w:val="24"/>
                <w:szCs w:val="24"/>
              </w:rPr>
              <w:t xml:space="preserve">решением земского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 от </w:t>
            </w:r>
            <w:r w:rsidR="00CF2FFF">
              <w:rPr>
                <w:sz w:val="24"/>
                <w:szCs w:val="24"/>
              </w:rPr>
              <w:t>10</w:t>
            </w:r>
            <w:r w:rsidRPr="00F33BC1">
              <w:rPr>
                <w:sz w:val="24"/>
                <w:szCs w:val="24"/>
              </w:rPr>
              <w:t xml:space="preserve"> октября 2019 года № 5</w:t>
            </w:r>
            <w:r w:rsidR="00CF2FFF">
              <w:rPr>
                <w:sz w:val="24"/>
                <w:szCs w:val="24"/>
              </w:rPr>
              <w:t>6</w:t>
            </w:r>
            <w:r w:rsidRPr="00F33BC1">
              <w:rPr>
                <w:sz w:val="24"/>
                <w:szCs w:val="24"/>
              </w:rPr>
              <w:t xml:space="preserve"> «Об утверждении Правил благоустройства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 муниципального района «Корочанский район» Белгородской области в новой редакции</w:t>
            </w:r>
            <w:r w:rsidRPr="00F33BC1">
              <w:t>»;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1.6. Плановых проверок в отношении граждан и организаций в 202</w:t>
            </w:r>
            <w:r w:rsidR="00CE039D">
              <w:rPr>
                <w:rFonts w:ascii="Times New Roman" w:hAnsi="Times New Roman" w:cs="Times New Roman"/>
              </w:rPr>
              <w:t>4</w:t>
            </w:r>
            <w:r w:rsidRPr="00F33BC1">
              <w:rPr>
                <w:rFonts w:ascii="Times New Roman" w:hAnsi="Times New Roman" w:cs="Times New Roman"/>
              </w:rPr>
              <w:t xml:space="preserve"> году предусмотрено не было в связи с тем, что </w:t>
            </w:r>
            <w:proofErr w:type="gramStart"/>
            <w:r w:rsidRPr="00F33BC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официального сайта  муниципального района «Корочанский район» размещены Правила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F33BC1">
              <w:rPr>
                <w:sz w:val="24"/>
                <w:szCs w:val="24"/>
              </w:rPr>
              <w:t xml:space="preserve">требований, установленных Правилами благоустройства территории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 осуществляется</w:t>
            </w:r>
            <w:proofErr w:type="gramEnd"/>
            <w:r w:rsidRPr="00F33BC1">
              <w:rPr>
                <w:sz w:val="24"/>
                <w:szCs w:val="24"/>
              </w:rPr>
              <w:t>: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lastRenderedPageBreak/>
              <w:t xml:space="preserve">-  информирование о необходимости соблюдения Правил благоустройства территории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поселения, посредством официального сайта муниципального района «Корочанский район», публикации в периодических изданиях, социальных сетей;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поселения;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Причинами нарушений обязательных требований в сфере благоустройства являются: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33BC1">
              <w:rPr>
                <w:rFonts w:ascii="Times New Roman" w:hAnsi="Times New Roman" w:cs="Times New Roman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II. Ц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3BC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Задачи реализации программы профилактики</w:t>
            </w:r>
          </w:p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III. П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Наименование мероприятия</w:t>
            </w: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Срок (периодичность)</w:t>
            </w: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</w:t>
            </w: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устной форме (</w:t>
            </w:r>
            <w:r w:rsidRPr="00F33BC1">
              <w:rPr>
                <w:rFonts w:ascii="Times New Roman" w:hAnsi="Times New Roman" w:cs="Times New Roman"/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F33BC1">
              <w:rPr>
                <w:rFonts w:ascii="Times New Roman" w:hAnsi="Times New Roman" w:cs="Times New Roman"/>
                <w:shd w:val="clear" w:color="auto" w:fill="FFFFFF"/>
              </w:rPr>
              <w:t>видео-конференц-связи</w:t>
            </w:r>
            <w:proofErr w:type="spellEnd"/>
            <w:r w:rsidRPr="00F33BC1">
              <w:rPr>
                <w:rFonts w:ascii="Times New Roman" w:hAnsi="Times New Roman" w:cs="Times New Roman"/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2. Содержание правового статуса (права, обязанности, ответственность) участников отношений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3. Характеристика мер профилактики рисков причинения вреда (ущерба) охраняемым законом ценностям.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6. 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IV. П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Полнота и своевременность осуществления информирования контролируемых лиц и иных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заинтересованных лиц по вопросам соблюдения обязательных требований.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 xml:space="preserve">3. Соблюдение порядка и сроков консультирования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F33BC1" w:rsidRPr="00F33BC1" w:rsidRDefault="00F33BC1" w:rsidP="00F33BC1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</w:rPr>
      </w:pPr>
    </w:p>
    <w:p w:rsidR="00F33BC1" w:rsidRDefault="00F33BC1" w:rsidP="00F33BC1">
      <w:pPr>
        <w:spacing w:after="0"/>
        <w:jc w:val="center"/>
        <w:rPr>
          <w:color w:val="000000"/>
          <w:sz w:val="28"/>
        </w:rPr>
        <w:sectPr w:rsidR="00F33BC1" w:rsidSect="00F33BC1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81680D" w:rsidRDefault="0081680D" w:rsidP="00F33BC1">
      <w:pPr>
        <w:spacing w:after="0"/>
        <w:jc w:val="center"/>
        <w:rPr>
          <w:color w:val="000000"/>
          <w:sz w:val="28"/>
        </w:rPr>
      </w:pPr>
    </w:p>
    <w:p w:rsidR="0081680D" w:rsidRPr="0081680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№2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7D730F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b/>
          <w:sz w:val="28"/>
        </w:rPr>
        <w:t xml:space="preserve">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0D54D5">
        <w:rPr>
          <w:rFonts w:ascii="Times New Roman" w:hAnsi="Times New Roman" w:cs="Times New Roman"/>
          <w:b/>
          <w:sz w:val="28"/>
        </w:rPr>
        <w:t>2</w:t>
      </w:r>
      <w:r w:rsidR="00CE039D">
        <w:rPr>
          <w:rFonts w:ascii="Times New Roman" w:hAnsi="Times New Roman" w:cs="Times New Roman"/>
          <w:b/>
          <w:sz w:val="28"/>
        </w:rPr>
        <w:t>7</w:t>
      </w:r>
      <w:r w:rsidR="0075352C">
        <w:rPr>
          <w:rFonts w:ascii="Times New Roman" w:hAnsi="Times New Roman" w:cs="Times New Roman"/>
          <w:b/>
          <w:sz w:val="28"/>
        </w:rPr>
        <w:t xml:space="preserve"> </w:t>
      </w:r>
      <w:r w:rsidR="000D54D5">
        <w:rPr>
          <w:rFonts w:ascii="Times New Roman" w:hAnsi="Times New Roman" w:cs="Times New Roman"/>
          <w:b/>
          <w:sz w:val="28"/>
        </w:rPr>
        <w:t>сентября</w:t>
      </w:r>
      <w:r w:rsidRPr="0081680D">
        <w:rPr>
          <w:rFonts w:ascii="Times New Roman" w:hAnsi="Times New Roman" w:cs="Times New Roman"/>
          <w:b/>
          <w:sz w:val="28"/>
        </w:rPr>
        <w:t xml:space="preserve"> 202</w:t>
      </w:r>
      <w:r w:rsidR="00CE039D">
        <w:rPr>
          <w:rFonts w:ascii="Times New Roman" w:hAnsi="Times New Roman" w:cs="Times New Roman"/>
          <w:b/>
          <w:sz w:val="28"/>
        </w:rPr>
        <w:t>4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№</w:t>
      </w:r>
      <w:r w:rsidR="000D54D5">
        <w:rPr>
          <w:rFonts w:ascii="Times New Roman" w:hAnsi="Times New Roman" w:cs="Times New Roman"/>
          <w:b/>
          <w:sz w:val="28"/>
        </w:rPr>
        <w:t>2</w:t>
      </w:r>
      <w:r w:rsidR="00CE039D">
        <w:rPr>
          <w:rFonts w:ascii="Times New Roman" w:hAnsi="Times New Roman" w:cs="Times New Roman"/>
          <w:b/>
          <w:sz w:val="28"/>
        </w:rPr>
        <w:t>0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6A66DB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F3A7D" w:rsidRP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по организации и проведению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</w:p>
    <w:p w:rsidR="004F183D" w:rsidRPr="0081680D" w:rsidRDefault="004F183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A7D" w:rsidRPr="0081680D" w:rsidRDefault="00CF2FFF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Калитин Виталий Александрович</w:t>
      </w:r>
      <w:r w:rsidR="004F183D">
        <w:rPr>
          <w:rFonts w:ascii="Times New Roman" w:hAnsi="Times New Roman" w:cs="Times New Roman"/>
          <w:sz w:val="28"/>
          <w:szCs w:val="28"/>
        </w:rPr>
        <w:t xml:space="preserve"> - глава </w:t>
      </w:r>
      <w:r w:rsidR="0075352C">
        <w:rPr>
          <w:rFonts w:ascii="Times New Roman" w:hAnsi="Times New Roman" w:cs="Times New Roman"/>
          <w:sz w:val="28"/>
          <w:szCs w:val="28"/>
        </w:rPr>
        <w:t>администрации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CF2FFF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Доронина Татьяна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Пваловна</w:t>
      </w:r>
      <w:proofErr w:type="spellEnd"/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заместитель главы администрации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F183D">
        <w:rPr>
          <w:rFonts w:ascii="Times New Roman" w:hAnsi="Times New Roman" w:cs="Times New Roman"/>
          <w:sz w:val="28"/>
          <w:szCs w:val="28"/>
        </w:rPr>
        <w:t>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CF2FFF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Жигайло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Петровна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– главный специалист администрации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4F183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CF2FFF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Лариса Георгиевна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</w:t>
      </w:r>
      <w:r w:rsidR="004F183D">
        <w:rPr>
          <w:rFonts w:ascii="Times New Roman" w:hAnsi="Times New Roman" w:cs="Times New Roman"/>
          <w:sz w:val="28"/>
          <w:szCs w:val="28"/>
        </w:rPr>
        <w:t xml:space="preserve"> консультант МКУ «АХЦ»;</w:t>
      </w:r>
    </w:p>
    <w:p w:rsidR="00CF3A7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A7D" w:rsidRDefault="00CF2FFF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Борисовна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–</w:t>
      </w:r>
      <w:r w:rsidR="004F183D">
        <w:rPr>
          <w:rFonts w:ascii="Times New Roman" w:hAnsi="Times New Roman" w:cs="Times New Roman"/>
          <w:sz w:val="28"/>
          <w:szCs w:val="28"/>
        </w:rPr>
        <w:t xml:space="preserve"> председатель земского собрания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183D">
        <w:rPr>
          <w:rFonts w:ascii="Times New Roman" w:hAnsi="Times New Roman" w:cs="Times New Roman"/>
          <w:sz w:val="28"/>
          <w:szCs w:val="28"/>
        </w:rPr>
        <w:t>поселения</w:t>
      </w:r>
    </w:p>
    <w:p w:rsidR="00CF3A7D" w:rsidRDefault="00CF3A7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81680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№3</w:t>
      </w:r>
    </w:p>
    <w:p w:rsidR="004F183D" w:rsidRPr="0081680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4F183D" w:rsidRPr="0081680D" w:rsidRDefault="007D730F" w:rsidP="004F183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b/>
          <w:sz w:val="28"/>
        </w:rPr>
        <w:t xml:space="preserve"> </w:t>
      </w:r>
      <w:r w:rsidR="004F183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4F183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0D54D5">
        <w:rPr>
          <w:rFonts w:ascii="Times New Roman" w:hAnsi="Times New Roman" w:cs="Times New Roman"/>
          <w:b/>
          <w:sz w:val="28"/>
        </w:rPr>
        <w:t>2</w:t>
      </w:r>
      <w:r w:rsidR="00CE039D">
        <w:rPr>
          <w:rFonts w:ascii="Times New Roman" w:hAnsi="Times New Roman" w:cs="Times New Roman"/>
          <w:b/>
          <w:sz w:val="28"/>
        </w:rPr>
        <w:t>7</w:t>
      </w:r>
      <w:r w:rsidR="000D54D5">
        <w:rPr>
          <w:rFonts w:ascii="Times New Roman" w:hAnsi="Times New Roman" w:cs="Times New Roman"/>
          <w:b/>
          <w:sz w:val="28"/>
        </w:rPr>
        <w:t xml:space="preserve"> сентября</w:t>
      </w:r>
      <w:r w:rsidRPr="0081680D">
        <w:rPr>
          <w:rFonts w:ascii="Times New Roman" w:hAnsi="Times New Roman" w:cs="Times New Roman"/>
          <w:b/>
          <w:sz w:val="28"/>
        </w:rPr>
        <w:t xml:space="preserve"> 202</w:t>
      </w:r>
      <w:r w:rsidR="000D54D5">
        <w:rPr>
          <w:rFonts w:ascii="Times New Roman" w:hAnsi="Times New Roman" w:cs="Times New Roman"/>
          <w:b/>
          <w:sz w:val="28"/>
        </w:rPr>
        <w:t>4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№</w:t>
      </w:r>
      <w:r w:rsidR="00CE039D">
        <w:rPr>
          <w:rFonts w:ascii="Times New Roman" w:hAnsi="Times New Roman" w:cs="Times New Roman"/>
          <w:b/>
          <w:sz w:val="28"/>
        </w:rPr>
        <w:t>20</w:t>
      </w:r>
    </w:p>
    <w:p w:rsidR="0021510E" w:rsidRPr="0081680D" w:rsidRDefault="0021510E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F183D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0E">
        <w:rPr>
          <w:rFonts w:ascii="Times New Roman" w:hAnsi="Times New Roman" w:cs="Times New Roman"/>
          <w:b/>
          <w:sz w:val="28"/>
          <w:szCs w:val="28"/>
        </w:rPr>
        <w:t>Порядок учёта предложений по проекту постановления «</w:t>
      </w:r>
      <w:r w:rsidR="00F33BC1" w:rsidRPr="00F33BC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="00F33BC1" w:rsidRPr="00F33BC1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муниципального контроля в сфере благоустройства на 202</w:t>
      </w:r>
      <w:r w:rsidR="00CE039D">
        <w:rPr>
          <w:rFonts w:ascii="Times New Roman" w:hAnsi="Times New Roman" w:cs="Times New Roman"/>
          <w:b/>
          <w:sz w:val="28"/>
          <w:szCs w:val="28"/>
        </w:rPr>
        <w:t>5</w:t>
      </w:r>
      <w:r w:rsidR="00F33BC1" w:rsidRPr="00F33BC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Start"/>
      <w:r w:rsidR="00F33BC1" w:rsidRPr="00F33BC1">
        <w:rPr>
          <w:rFonts w:ascii="Times New Roman" w:hAnsi="Times New Roman" w:cs="Times New Roman"/>
          <w:b/>
          <w:sz w:val="28"/>
          <w:szCs w:val="28"/>
        </w:rPr>
        <w:t>»</w:t>
      </w:r>
      <w:r w:rsidRPr="0021510E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21510E">
        <w:rPr>
          <w:rFonts w:ascii="Times New Roman" w:hAnsi="Times New Roman" w:cs="Times New Roman"/>
          <w:b/>
          <w:sz w:val="28"/>
          <w:szCs w:val="28"/>
        </w:rPr>
        <w:t xml:space="preserve"> порядок участия граждан в обсуждении проекта</w:t>
      </w:r>
    </w:p>
    <w:p w:rsid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510E">
        <w:rPr>
          <w:rFonts w:ascii="Times New Roman" w:hAnsi="Times New Roman" w:cs="Times New Roman"/>
          <w:sz w:val="28"/>
          <w:szCs w:val="28"/>
        </w:rPr>
        <w:t>Предложения гр</w:t>
      </w:r>
      <w:r w:rsidR="008C61C7">
        <w:rPr>
          <w:rFonts w:ascii="Times New Roman" w:hAnsi="Times New Roman" w:cs="Times New Roman"/>
          <w:sz w:val="28"/>
          <w:szCs w:val="28"/>
        </w:rPr>
        <w:t xml:space="preserve">аждан по проекту постановления </w:t>
      </w:r>
      <w:r w:rsidR="00F33BC1" w:rsidRPr="00F33BC1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F33BC1" w:rsidRPr="00F33BC1">
        <w:rPr>
          <w:rFonts w:ascii="Times New Roman" w:hAnsi="Times New Roman" w:cs="Times New Roman"/>
          <w:sz w:val="28"/>
          <w:szCs w:val="28"/>
        </w:rPr>
        <w:t xml:space="preserve">  сельского поселения муниципального контроля в сфере благоустройства на 202</w:t>
      </w:r>
      <w:r w:rsidR="00CE039D">
        <w:rPr>
          <w:rFonts w:ascii="Times New Roman" w:hAnsi="Times New Roman" w:cs="Times New Roman"/>
          <w:sz w:val="28"/>
          <w:szCs w:val="28"/>
        </w:rPr>
        <w:t>5</w:t>
      </w:r>
      <w:r w:rsidR="00F33BC1" w:rsidRPr="00F33BC1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21510E">
        <w:rPr>
          <w:rFonts w:ascii="Times New Roman" w:hAnsi="Times New Roman" w:cs="Times New Roman"/>
          <w:sz w:val="28"/>
          <w:szCs w:val="28"/>
        </w:rPr>
        <w:t xml:space="preserve"> принимаются, начиная с </w:t>
      </w:r>
      <w:r w:rsidR="00CF2FFF">
        <w:rPr>
          <w:rFonts w:ascii="Times New Roman" w:hAnsi="Times New Roman" w:cs="Times New Roman"/>
          <w:sz w:val="28"/>
          <w:szCs w:val="28"/>
        </w:rPr>
        <w:t>01</w:t>
      </w:r>
      <w:r w:rsidRPr="0021510E">
        <w:rPr>
          <w:rFonts w:ascii="Times New Roman" w:hAnsi="Times New Roman" w:cs="Times New Roman"/>
          <w:sz w:val="28"/>
          <w:szCs w:val="28"/>
        </w:rPr>
        <w:t>.</w:t>
      </w:r>
      <w:r w:rsidR="008C61C7">
        <w:rPr>
          <w:rFonts w:ascii="Times New Roman" w:hAnsi="Times New Roman" w:cs="Times New Roman"/>
          <w:sz w:val="28"/>
          <w:szCs w:val="28"/>
        </w:rPr>
        <w:t>10</w:t>
      </w:r>
      <w:r w:rsidRPr="0021510E">
        <w:rPr>
          <w:rFonts w:ascii="Times New Roman" w:hAnsi="Times New Roman" w:cs="Times New Roman"/>
          <w:sz w:val="28"/>
          <w:szCs w:val="28"/>
        </w:rPr>
        <w:t>.202</w:t>
      </w:r>
      <w:r w:rsidR="00CE039D">
        <w:rPr>
          <w:rFonts w:ascii="Times New Roman" w:hAnsi="Times New Roman" w:cs="Times New Roman"/>
          <w:sz w:val="28"/>
          <w:szCs w:val="28"/>
        </w:rPr>
        <w:t>4</w:t>
      </w:r>
      <w:r w:rsidRPr="0021510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C61C7">
        <w:rPr>
          <w:rFonts w:ascii="Times New Roman" w:hAnsi="Times New Roman" w:cs="Times New Roman"/>
          <w:sz w:val="28"/>
          <w:szCs w:val="28"/>
        </w:rPr>
        <w:t>31</w:t>
      </w:r>
      <w:r w:rsidRPr="0021510E">
        <w:rPr>
          <w:rFonts w:ascii="Times New Roman" w:hAnsi="Times New Roman" w:cs="Times New Roman"/>
          <w:sz w:val="28"/>
          <w:szCs w:val="28"/>
        </w:rPr>
        <w:t>.</w:t>
      </w:r>
      <w:r w:rsidR="008C61C7">
        <w:rPr>
          <w:rFonts w:ascii="Times New Roman" w:hAnsi="Times New Roman" w:cs="Times New Roman"/>
          <w:sz w:val="28"/>
          <w:szCs w:val="28"/>
        </w:rPr>
        <w:t>10</w:t>
      </w:r>
      <w:r w:rsidRPr="0021510E">
        <w:rPr>
          <w:rFonts w:ascii="Times New Roman" w:hAnsi="Times New Roman" w:cs="Times New Roman"/>
          <w:sz w:val="28"/>
          <w:szCs w:val="28"/>
        </w:rPr>
        <w:t>.202</w:t>
      </w:r>
      <w:r w:rsidR="00CE039D">
        <w:rPr>
          <w:rFonts w:ascii="Times New Roman" w:hAnsi="Times New Roman" w:cs="Times New Roman"/>
          <w:sz w:val="28"/>
          <w:szCs w:val="28"/>
        </w:rPr>
        <w:t>4</w:t>
      </w:r>
      <w:r w:rsidRPr="0021510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1510E">
        <w:rPr>
          <w:rFonts w:ascii="Times New Roman" w:hAnsi="Times New Roman" w:cs="Times New Roman"/>
          <w:sz w:val="28"/>
          <w:szCs w:val="28"/>
        </w:rPr>
        <w:t xml:space="preserve">Предложения граждан подаются в письменной форме в администрацию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3092</w:t>
      </w:r>
      <w:r w:rsidR="00CF2FFF">
        <w:rPr>
          <w:rFonts w:ascii="Times New Roman" w:hAnsi="Times New Roman" w:cs="Times New Roman"/>
          <w:sz w:val="28"/>
          <w:szCs w:val="28"/>
        </w:rPr>
        <w:t>34</w:t>
      </w:r>
      <w:r w:rsidRPr="0021510E">
        <w:rPr>
          <w:rFonts w:ascii="Times New Roman" w:hAnsi="Times New Roman" w:cs="Times New Roman"/>
          <w:sz w:val="28"/>
          <w:szCs w:val="28"/>
        </w:rPr>
        <w:t xml:space="preserve">, Белгородская область, Коорочанский район, с. </w:t>
      </w:r>
      <w:proofErr w:type="spellStart"/>
      <w:r w:rsidR="00CF2FFF">
        <w:rPr>
          <w:rFonts w:ascii="Times New Roman" w:hAnsi="Times New Roman" w:cs="Times New Roman"/>
          <w:sz w:val="28"/>
          <w:szCs w:val="28"/>
        </w:rPr>
        <w:t>Жигайловка</w:t>
      </w:r>
      <w:proofErr w:type="spellEnd"/>
      <w:r w:rsidRPr="0021510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CF2FFF">
        <w:rPr>
          <w:rFonts w:ascii="Times New Roman" w:hAnsi="Times New Roman" w:cs="Times New Roman"/>
          <w:sz w:val="28"/>
          <w:szCs w:val="28"/>
        </w:rPr>
        <w:t>Базарская</w:t>
      </w:r>
      <w:proofErr w:type="spellEnd"/>
      <w:r w:rsidR="0075352C">
        <w:rPr>
          <w:rFonts w:ascii="Times New Roman" w:hAnsi="Times New Roman" w:cs="Times New Roman"/>
          <w:sz w:val="28"/>
          <w:szCs w:val="28"/>
        </w:rPr>
        <w:t>, д.</w:t>
      </w:r>
      <w:r w:rsidR="00CF2FFF">
        <w:rPr>
          <w:rFonts w:ascii="Times New Roman" w:hAnsi="Times New Roman" w:cs="Times New Roman"/>
          <w:sz w:val="28"/>
          <w:szCs w:val="28"/>
        </w:rPr>
        <w:t>40</w:t>
      </w:r>
      <w:r w:rsidRPr="0021510E">
        <w:rPr>
          <w:rFonts w:ascii="Times New Roman" w:hAnsi="Times New Roman" w:cs="Times New Roman"/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="00CF2FFF">
        <w:rPr>
          <w:rFonts w:ascii="Times New Roman" w:hAnsi="Times New Roman" w:cs="Times New Roman"/>
          <w:sz w:val="28"/>
          <w:szCs w:val="28"/>
          <w:lang w:val="en-US"/>
        </w:rPr>
        <w:t>zhigajlovka</w:t>
      </w:r>
      <w:proofErr w:type="spellEnd"/>
      <w:r w:rsidR="0075352C" w:rsidRPr="00675E0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5352C" w:rsidRPr="00675E0D">
        <w:rPr>
          <w:rFonts w:ascii="Times New Roman" w:hAnsi="Times New Roman" w:cs="Times New Roman"/>
          <w:sz w:val="28"/>
          <w:szCs w:val="28"/>
        </w:rPr>
        <w:t>ko.belregion.ru</w:t>
      </w:r>
      <w:proofErr w:type="spellEnd"/>
      <w:r w:rsidRPr="002151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510E">
        <w:rPr>
          <w:rFonts w:ascii="Times New Roman" w:hAnsi="Times New Roman" w:cs="Times New Roman"/>
          <w:sz w:val="28"/>
          <w:szCs w:val="28"/>
        </w:rPr>
        <w:t>Поступившие предложения</w:t>
      </w:r>
      <w:r w:rsidRPr="008168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>граждан передаются рассмотрение общественного совета.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1510E"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8.1. Получает, регистрирует направленные гражданами письменные предложения по проекту правового акта, вынесенному на общественные </w:t>
      </w:r>
      <w:r w:rsidRPr="0021510E">
        <w:rPr>
          <w:rFonts w:ascii="Times New Roman" w:hAnsi="Times New Roman" w:cs="Times New Roman"/>
          <w:sz w:val="28"/>
          <w:szCs w:val="28"/>
        </w:rPr>
        <w:lastRenderedPageBreak/>
        <w:t>обсуждения (письменные предложения по вопросу, вынесенному на общественные обсуждения).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8.3. </w:t>
      </w:r>
      <w:r w:rsidR="001B7DDC">
        <w:rPr>
          <w:rFonts w:ascii="Times New Roman" w:hAnsi="Times New Roman" w:cs="Times New Roman"/>
          <w:sz w:val="28"/>
          <w:szCs w:val="28"/>
        </w:rPr>
        <w:t>Ф</w:t>
      </w:r>
      <w:r w:rsidRPr="0021510E">
        <w:rPr>
          <w:rFonts w:ascii="Times New Roman" w:hAnsi="Times New Roman" w:cs="Times New Roman"/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8.4.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рганизует подготовку открытого заседания и осуществляет его проведение.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8.5.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формляет итоговые документы общественных обсуждений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1510E" w:rsidRPr="001B7DDC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DC">
        <w:rPr>
          <w:rFonts w:ascii="Times New Roman" w:hAnsi="Times New Roman" w:cs="Times New Roman"/>
          <w:sz w:val="28"/>
          <w:szCs w:val="28"/>
        </w:rPr>
        <w:t xml:space="preserve">8.6. </w:t>
      </w:r>
      <w:r w:rsidR="001B7DDC" w:rsidRPr="001B7DDC">
        <w:rPr>
          <w:rFonts w:ascii="Times New Roman" w:hAnsi="Times New Roman" w:cs="Times New Roman"/>
          <w:sz w:val="28"/>
          <w:szCs w:val="28"/>
        </w:rPr>
        <w:t>О</w:t>
      </w:r>
      <w:r w:rsidRPr="001B7DDC">
        <w:rPr>
          <w:rFonts w:ascii="Times New Roman" w:hAnsi="Times New Roman" w:cs="Times New Roman"/>
          <w:sz w:val="28"/>
          <w:szCs w:val="28"/>
        </w:rPr>
        <w:t>существляет иные полномочия в соответствии с законодательством и Положением.</w:t>
      </w:r>
    </w:p>
    <w:p w:rsidR="007E26E7" w:rsidRDefault="007E26E7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6E7" w:rsidRPr="007E26E7" w:rsidRDefault="007E26E7" w:rsidP="007E26E7">
      <w:pPr>
        <w:rPr>
          <w:rFonts w:ascii="Times New Roman" w:hAnsi="Times New Roman" w:cs="Times New Roman"/>
          <w:sz w:val="28"/>
          <w:szCs w:val="28"/>
        </w:rPr>
      </w:pPr>
    </w:p>
    <w:p w:rsidR="007E26E7" w:rsidRPr="007E26E7" w:rsidRDefault="007E26E7" w:rsidP="007E26E7">
      <w:pPr>
        <w:rPr>
          <w:rFonts w:ascii="Times New Roman" w:hAnsi="Times New Roman" w:cs="Times New Roman"/>
          <w:sz w:val="28"/>
          <w:szCs w:val="28"/>
        </w:rPr>
      </w:pPr>
    </w:p>
    <w:p w:rsidR="007E26E7" w:rsidRPr="007E26E7" w:rsidRDefault="007E26E7" w:rsidP="007E26E7">
      <w:pPr>
        <w:rPr>
          <w:rFonts w:ascii="Times New Roman" w:hAnsi="Times New Roman" w:cs="Times New Roman"/>
          <w:sz w:val="28"/>
          <w:szCs w:val="28"/>
        </w:rPr>
      </w:pPr>
    </w:p>
    <w:p w:rsidR="007E26E7" w:rsidRPr="007E26E7" w:rsidRDefault="007E26E7" w:rsidP="007E26E7">
      <w:pPr>
        <w:rPr>
          <w:rFonts w:ascii="Times New Roman" w:hAnsi="Times New Roman" w:cs="Times New Roman"/>
          <w:sz w:val="28"/>
          <w:szCs w:val="28"/>
        </w:rPr>
      </w:pPr>
    </w:p>
    <w:p w:rsidR="007E26E7" w:rsidRPr="007E26E7" w:rsidRDefault="007E26E7" w:rsidP="007E26E7">
      <w:pPr>
        <w:rPr>
          <w:rFonts w:ascii="Times New Roman" w:hAnsi="Times New Roman" w:cs="Times New Roman"/>
          <w:sz w:val="28"/>
          <w:szCs w:val="28"/>
        </w:rPr>
      </w:pPr>
    </w:p>
    <w:p w:rsidR="007E26E7" w:rsidRPr="007E26E7" w:rsidRDefault="007E26E7" w:rsidP="007E26E7">
      <w:pPr>
        <w:rPr>
          <w:rFonts w:ascii="Times New Roman" w:hAnsi="Times New Roman" w:cs="Times New Roman"/>
          <w:sz w:val="28"/>
          <w:szCs w:val="28"/>
        </w:rPr>
      </w:pPr>
    </w:p>
    <w:p w:rsidR="007E26E7" w:rsidRPr="007E26E7" w:rsidRDefault="007E26E7" w:rsidP="007E26E7">
      <w:pPr>
        <w:rPr>
          <w:rFonts w:ascii="Times New Roman" w:hAnsi="Times New Roman" w:cs="Times New Roman"/>
          <w:sz w:val="28"/>
          <w:szCs w:val="28"/>
        </w:rPr>
      </w:pPr>
    </w:p>
    <w:p w:rsidR="007E26E7" w:rsidRPr="007E26E7" w:rsidRDefault="007E26E7" w:rsidP="007E26E7">
      <w:pPr>
        <w:rPr>
          <w:rFonts w:ascii="Times New Roman" w:hAnsi="Times New Roman" w:cs="Times New Roman"/>
          <w:sz w:val="28"/>
          <w:szCs w:val="28"/>
        </w:rPr>
      </w:pPr>
    </w:p>
    <w:p w:rsidR="007E26E7" w:rsidRPr="007E26E7" w:rsidRDefault="007E26E7" w:rsidP="007E26E7">
      <w:pPr>
        <w:rPr>
          <w:rFonts w:ascii="Times New Roman" w:hAnsi="Times New Roman" w:cs="Times New Roman"/>
          <w:sz w:val="28"/>
          <w:szCs w:val="28"/>
        </w:rPr>
      </w:pPr>
    </w:p>
    <w:p w:rsidR="007E26E7" w:rsidRPr="007E26E7" w:rsidRDefault="007E26E7" w:rsidP="007E26E7">
      <w:pPr>
        <w:rPr>
          <w:rFonts w:ascii="Times New Roman" w:hAnsi="Times New Roman" w:cs="Times New Roman"/>
          <w:sz w:val="28"/>
          <w:szCs w:val="28"/>
        </w:rPr>
      </w:pPr>
    </w:p>
    <w:p w:rsidR="007E26E7" w:rsidRPr="007E26E7" w:rsidRDefault="007E26E7" w:rsidP="007E26E7">
      <w:pPr>
        <w:rPr>
          <w:rFonts w:ascii="Times New Roman" w:hAnsi="Times New Roman" w:cs="Times New Roman"/>
          <w:sz w:val="28"/>
          <w:szCs w:val="28"/>
        </w:rPr>
      </w:pPr>
    </w:p>
    <w:p w:rsidR="007E26E7" w:rsidRPr="007E26E7" w:rsidRDefault="007E26E7" w:rsidP="007E26E7">
      <w:pPr>
        <w:rPr>
          <w:rFonts w:ascii="Times New Roman" w:hAnsi="Times New Roman" w:cs="Times New Roman"/>
          <w:sz w:val="28"/>
          <w:szCs w:val="28"/>
        </w:rPr>
      </w:pPr>
    </w:p>
    <w:p w:rsidR="007E26E7" w:rsidRPr="007E26E7" w:rsidRDefault="007E26E7" w:rsidP="007E26E7">
      <w:pPr>
        <w:rPr>
          <w:rFonts w:ascii="Times New Roman" w:hAnsi="Times New Roman" w:cs="Times New Roman"/>
          <w:sz w:val="28"/>
          <w:szCs w:val="28"/>
        </w:rPr>
      </w:pPr>
    </w:p>
    <w:p w:rsidR="007E26E7" w:rsidRDefault="007E26E7" w:rsidP="007E26E7">
      <w:pPr>
        <w:rPr>
          <w:rFonts w:ascii="Times New Roman" w:hAnsi="Times New Roman" w:cs="Times New Roman"/>
          <w:sz w:val="28"/>
          <w:szCs w:val="28"/>
        </w:rPr>
      </w:pPr>
    </w:p>
    <w:p w:rsidR="0021510E" w:rsidRDefault="007E26E7" w:rsidP="007E26E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26E7" w:rsidRDefault="007E26E7" w:rsidP="007E26E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7E26E7" w:rsidRDefault="007E26E7" w:rsidP="007E26E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7E26E7" w:rsidRDefault="007E26E7" w:rsidP="007E26E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sectPr w:rsidR="007E26E7" w:rsidSect="00F33B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300690"/>
    <w:multiLevelType w:val="singleLevel"/>
    <w:tmpl w:val="A5F0914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</w:abstractNum>
  <w:abstractNum w:abstractNumId="3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50F"/>
    <w:rsid w:val="00015AA4"/>
    <w:rsid w:val="00021E28"/>
    <w:rsid w:val="00035D38"/>
    <w:rsid w:val="00060A3F"/>
    <w:rsid w:val="000801D3"/>
    <w:rsid w:val="000812FF"/>
    <w:rsid w:val="00082DEE"/>
    <w:rsid w:val="00090436"/>
    <w:rsid w:val="000B073A"/>
    <w:rsid w:val="000C003F"/>
    <w:rsid w:val="000C0FF4"/>
    <w:rsid w:val="000C7957"/>
    <w:rsid w:val="000D54D5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B7DDC"/>
    <w:rsid w:val="001D1077"/>
    <w:rsid w:val="001E5B46"/>
    <w:rsid w:val="00203444"/>
    <w:rsid w:val="002042E1"/>
    <w:rsid w:val="00205417"/>
    <w:rsid w:val="0021510E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301146"/>
    <w:rsid w:val="00303A70"/>
    <w:rsid w:val="00312F4E"/>
    <w:rsid w:val="003247B7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1F5E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183D"/>
    <w:rsid w:val="004F37EE"/>
    <w:rsid w:val="00536D09"/>
    <w:rsid w:val="00575AAE"/>
    <w:rsid w:val="00591718"/>
    <w:rsid w:val="005A004A"/>
    <w:rsid w:val="005A58C4"/>
    <w:rsid w:val="005A623E"/>
    <w:rsid w:val="005B250F"/>
    <w:rsid w:val="005B32DC"/>
    <w:rsid w:val="005B3E1B"/>
    <w:rsid w:val="005B45D9"/>
    <w:rsid w:val="005B7F81"/>
    <w:rsid w:val="005C1020"/>
    <w:rsid w:val="005D1A95"/>
    <w:rsid w:val="005D2BAA"/>
    <w:rsid w:val="006015C4"/>
    <w:rsid w:val="0061382A"/>
    <w:rsid w:val="00646B63"/>
    <w:rsid w:val="00662F25"/>
    <w:rsid w:val="00680752"/>
    <w:rsid w:val="00695D16"/>
    <w:rsid w:val="006A3579"/>
    <w:rsid w:val="006A44B4"/>
    <w:rsid w:val="006B3EF5"/>
    <w:rsid w:val="006E2318"/>
    <w:rsid w:val="006F07C5"/>
    <w:rsid w:val="006F124C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5352C"/>
    <w:rsid w:val="0077491A"/>
    <w:rsid w:val="00780DB5"/>
    <w:rsid w:val="007935B1"/>
    <w:rsid w:val="007B7797"/>
    <w:rsid w:val="007D730F"/>
    <w:rsid w:val="007E26E7"/>
    <w:rsid w:val="0081004C"/>
    <w:rsid w:val="0081680D"/>
    <w:rsid w:val="00832FE3"/>
    <w:rsid w:val="0083578F"/>
    <w:rsid w:val="00843CF2"/>
    <w:rsid w:val="008564C0"/>
    <w:rsid w:val="00861E38"/>
    <w:rsid w:val="008625D6"/>
    <w:rsid w:val="00864270"/>
    <w:rsid w:val="00885017"/>
    <w:rsid w:val="008A5031"/>
    <w:rsid w:val="008A63E5"/>
    <w:rsid w:val="008A7E76"/>
    <w:rsid w:val="008B1982"/>
    <w:rsid w:val="008C61C7"/>
    <w:rsid w:val="008D7971"/>
    <w:rsid w:val="008E3050"/>
    <w:rsid w:val="00907206"/>
    <w:rsid w:val="00932CFD"/>
    <w:rsid w:val="0094220B"/>
    <w:rsid w:val="00962CA4"/>
    <w:rsid w:val="00965C9D"/>
    <w:rsid w:val="00983522"/>
    <w:rsid w:val="00987A1D"/>
    <w:rsid w:val="009D78FA"/>
    <w:rsid w:val="009E18E4"/>
    <w:rsid w:val="00A2795D"/>
    <w:rsid w:val="00A4747E"/>
    <w:rsid w:val="00A51713"/>
    <w:rsid w:val="00A7061F"/>
    <w:rsid w:val="00A810F0"/>
    <w:rsid w:val="00A82473"/>
    <w:rsid w:val="00A96E0E"/>
    <w:rsid w:val="00AD17DE"/>
    <w:rsid w:val="00AD6298"/>
    <w:rsid w:val="00AE0B37"/>
    <w:rsid w:val="00AF3270"/>
    <w:rsid w:val="00AF42C9"/>
    <w:rsid w:val="00B07D85"/>
    <w:rsid w:val="00B17D18"/>
    <w:rsid w:val="00B253BF"/>
    <w:rsid w:val="00B2734E"/>
    <w:rsid w:val="00B27C17"/>
    <w:rsid w:val="00B53D89"/>
    <w:rsid w:val="00B73C5B"/>
    <w:rsid w:val="00B741FF"/>
    <w:rsid w:val="00B76E26"/>
    <w:rsid w:val="00BB6619"/>
    <w:rsid w:val="00BC1B52"/>
    <w:rsid w:val="00BC3058"/>
    <w:rsid w:val="00BD6EBC"/>
    <w:rsid w:val="00BE4522"/>
    <w:rsid w:val="00BE67FF"/>
    <w:rsid w:val="00C200C3"/>
    <w:rsid w:val="00C22A2F"/>
    <w:rsid w:val="00C35B1B"/>
    <w:rsid w:val="00C36FAB"/>
    <w:rsid w:val="00C4311A"/>
    <w:rsid w:val="00C64299"/>
    <w:rsid w:val="00C65DAF"/>
    <w:rsid w:val="00C8774F"/>
    <w:rsid w:val="00C96523"/>
    <w:rsid w:val="00CB0F51"/>
    <w:rsid w:val="00CC310F"/>
    <w:rsid w:val="00CD1BE4"/>
    <w:rsid w:val="00CD73AE"/>
    <w:rsid w:val="00CD7C7E"/>
    <w:rsid w:val="00CE039D"/>
    <w:rsid w:val="00CE1159"/>
    <w:rsid w:val="00CF2FFF"/>
    <w:rsid w:val="00CF3A7D"/>
    <w:rsid w:val="00D07719"/>
    <w:rsid w:val="00D138B9"/>
    <w:rsid w:val="00D13C32"/>
    <w:rsid w:val="00D20D6C"/>
    <w:rsid w:val="00D24154"/>
    <w:rsid w:val="00D32CC7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12256"/>
    <w:rsid w:val="00E322B7"/>
    <w:rsid w:val="00E3537C"/>
    <w:rsid w:val="00E5549F"/>
    <w:rsid w:val="00E823BE"/>
    <w:rsid w:val="00EA4DE1"/>
    <w:rsid w:val="00ED09EA"/>
    <w:rsid w:val="00EE3817"/>
    <w:rsid w:val="00EE679D"/>
    <w:rsid w:val="00EF118E"/>
    <w:rsid w:val="00EF6BE1"/>
    <w:rsid w:val="00F0187D"/>
    <w:rsid w:val="00F06C5F"/>
    <w:rsid w:val="00F11931"/>
    <w:rsid w:val="00F23631"/>
    <w:rsid w:val="00F33BC1"/>
    <w:rsid w:val="00F417B6"/>
    <w:rsid w:val="00F454FE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paragraph" w:styleId="1">
    <w:name w:val="heading 1"/>
    <w:basedOn w:val="a"/>
    <w:next w:val="a"/>
    <w:link w:val="10"/>
    <w:qFormat/>
    <w:rsid w:val="009835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33BC1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835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9835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B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0C7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8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locked/>
    <w:rsid w:val="0081680D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c"/>
    <w:rsid w:val="0081680D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83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35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8352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20">
    <w:name w:val="Заголовок 2 Знак"/>
    <w:basedOn w:val="a0"/>
    <w:link w:val="2"/>
    <w:rsid w:val="00F33B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33B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andard">
    <w:name w:val="Standard"/>
    <w:rsid w:val="00F33B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F33BC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d">
    <w:name w:val="header"/>
    <w:basedOn w:val="Standard"/>
    <w:link w:val="ae"/>
    <w:rsid w:val="00F33B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33BC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33BC1"/>
  </w:style>
  <w:style w:type="paragraph" w:styleId="af">
    <w:name w:val="Normal (Web)"/>
    <w:basedOn w:val="a"/>
    <w:uiPriority w:val="99"/>
    <w:unhideWhenUsed/>
    <w:rsid w:val="00F33B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F33BC1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link w:val="62"/>
    <w:rsid w:val="00F33BC1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locked/>
    <w:rsid w:val="00F33BC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E26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26E7"/>
  </w:style>
  <w:style w:type="character" w:customStyle="1" w:styleId="af0">
    <w:name w:val="Цветовое выделение"/>
    <w:rsid w:val="007E26E7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BF558-DC47-4172-A42A-31880A37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111</cp:lastModifiedBy>
  <cp:revision>11</cp:revision>
  <cp:lastPrinted>2023-12-20T06:11:00Z</cp:lastPrinted>
  <dcterms:created xsi:type="dcterms:W3CDTF">2022-12-02T14:48:00Z</dcterms:created>
  <dcterms:modified xsi:type="dcterms:W3CDTF">2024-10-08T08:39:00Z</dcterms:modified>
</cp:coreProperties>
</file>