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8B" w:rsidRPr="00CF65AA" w:rsidRDefault="00B82A8B" w:rsidP="00B82A8B">
      <w:pPr>
        <w:pStyle w:val="a3"/>
        <w:contextualSpacing/>
        <w:rPr>
          <w:rFonts w:ascii="Times New Roman" w:hAnsi="Times New Roman" w:cs="Times New Roman"/>
          <w:sz w:val="28"/>
          <w:szCs w:val="26"/>
        </w:rPr>
      </w:pPr>
      <w:r w:rsidRPr="00CF65AA">
        <w:rPr>
          <w:rFonts w:ascii="Times New Roman" w:hAnsi="Times New Roman" w:cs="Times New Roman"/>
          <w:sz w:val="28"/>
          <w:szCs w:val="26"/>
        </w:rPr>
        <w:t>ИНФОРМАЦИЯ</w:t>
      </w:r>
    </w:p>
    <w:p w:rsidR="00B82A8B" w:rsidRPr="00312DE0" w:rsidRDefault="00B82A8B" w:rsidP="00B82A8B">
      <w:pPr>
        <w:jc w:val="both"/>
        <w:rPr>
          <w:sz w:val="28"/>
          <w:szCs w:val="28"/>
        </w:rPr>
      </w:pPr>
    </w:p>
    <w:p w:rsidR="00B82A8B" w:rsidRPr="0033099F" w:rsidRDefault="00B82A8B" w:rsidP="00B82A8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B82A8B" w:rsidRDefault="00B82A8B" w:rsidP="00B82A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п. Прохоровка, совершившего преступление, предусмотренного ч. 1 ст. 231УК РФ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обстоятельствам.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в начале мая 2024 г. имея умысел на незаконное культивирование растений конопли, содержащих наркотические средства, с целью их использования для личных нужд, на земельном участке, расположенном вблизи его домовладения без соответствующего разрешения, на заранее подготовленную почву, посеял семена конопли. После чего ухаживал за ними с целью доведения посеянных растений до определенной стадии созревания: осуществлял полив и прополку в местах их произрастания, тем самым создавал специальные условия для их выращивания.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30 июля 2024 года сотрудниками полиции в ходе осмотра места происшествия – территории вблизи вышеуказанного домовладения были изъяты из незаконно культивированные подсудимым 256 растений рода «Конопля», содержащие наркотическое средство – </w:t>
      </w:r>
      <w:proofErr w:type="spellStart"/>
      <w:r>
        <w:rPr>
          <w:rFonts w:eastAsiaTheme="minorHAnsi"/>
          <w:sz w:val="28"/>
          <w:szCs w:val="28"/>
          <w:lang w:eastAsia="en-US"/>
        </w:rPr>
        <w:t>тетрагидроканнабинол</w:t>
      </w:r>
      <w:proofErr w:type="spellEnd"/>
      <w:r>
        <w:rPr>
          <w:rFonts w:eastAsiaTheme="minorHAnsi"/>
          <w:sz w:val="28"/>
          <w:szCs w:val="28"/>
          <w:lang w:eastAsia="en-US"/>
        </w:rPr>
        <w:t>, что являются крупным размером.</w:t>
      </w:r>
    </w:p>
    <w:p w:rsidR="00B82A8B" w:rsidRDefault="00B82A8B" w:rsidP="00B82A8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приговору суда подсудимый признан виновным в совершении преступления, предусмотренного </w:t>
      </w:r>
      <w:r w:rsidRPr="00DF1C0D">
        <w:rPr>
          <w:rFonts w:eastAsiaTheme="minorHAnsi"/>
          <w:sz w:val="28"/>
          <w:szCs w:val="28"/>
          <w:lang w:eastAsia="en-US"/>
        </w:rPr>
        <w:t>ч. 1 ст. 231УК РФ</w:t>
      </w:r>
      <w:r>
        <w:rPr>
          <w:rFonts w:eastAsiaTheme="minorHAnsi"/>
          <w:sz w:val="28"/>
          <w:szCs w:val="28"/>
          <w:lang w:eastAsia="en-US"/>
        </w:rPr>
        <w:t>, к наказанию в виде обязательных работ на срок 200 часов.</w:t>
      </w:r>
    </w:p>
    <w:p w:rsidR="00EA6441" w:rsidRDefault="00CF65AA">
      <w:bookmarkStart w:id="0" w:name="_GoBack"/>
      <w:bookmarkEnd w:id="0"/>
    </w:p>
    <w:sectPr w:rsidR="00EA6441" w:rsidSect="001C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E5"/>
    <w:rsid w:val="001C47E9"/>
    <w:rsid w:val="006B76B4"/>
    <w:rsid w:val="009B27E5"/>
    <w:rsid w:val="00AA4EE7"/>
    <w:rsid w:val="00B82A8B"/>
    <w:rsid w:val="00CF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2024-10-23T07:57:00Z</dcterms:created>
  <dcterms:modified xsi:type="dcterms:W3CDTF">2024-12-03T13:25:00Z</dcterms:modified>
</cp:coreProperties>
</file>